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D" w:rsidRDefault="008660B9" w:rsidP="00D22608">
      <w:pPr>
        <w:spacing w:beforeLines="200" w:afterLines="100" w:line="560" w:lineRule="exact"/>
        <w:ind w:firstLineChars="0" w:firstLine="0"/>
        <w:jc w:val="distribute"/>
        <w:rPr>
          <w:rFonts w:ascii="方正大标宋简体" w:eastAsia="方正大标宋简体" w:hAnsi="方正大标宋简体"/>
          <w:color w:val="000000" w:themeColor="text1"/>
          <w:sz w:val="44"/>
          <w:szCs w:val="44"/>
        </w:rPr>
      </w:pPr>
      <w:r>
        <w:rPr>
          <w:rFonts w:ascii="方正大标宋简体" w:eastAsia="方正大标宋简体" w:hAnsi="华文中宋" w:hint="eastAsia"/>
          <w:color w:val="FF0000"/>
          <w:spacing w:val="40"/>
          <w:w w:val="80"/>
          <w:sz w:val="80"/>
          <w:szCs w:val="80"/>
        </w:rPr>
        <w:t>中共淮安市委老干部局</w:t>
      </w:r>
    </w:p>
    <w:p w:rsidR="002F44AD" w:rsidRDefault="002F44AD">
      <w:pPr>
        <w:spacing w:line="460" w:lineRule="exact"/>
        <w:ind w:firstLineChars="0" w:firstLine="0"/>
        <w:jc w:val="center"/>
        <w:rPr>
          <w:rFonts w:ascii="方正大标宋简体" w:eastAsia="方正大标宋简体" w:hAnsi="方正大标宋简体"/>
          <w:color w:val="000000" w:themeColor="text1"/>
          <w:sz w:val="44"/>
          <w:szCs w:val="44"/>
        </w:rPr>
      </w:pPr>
      <w:r w:rsidRPr="002F44AD">
        <w:rPr>
          <w:sz w:val="44"/>
        </w:rPr>
        <w:pict>
          <v:line id="直线 2" o:spid="_x0000_s1026" style="position:absolute;left:0;text-align:left;z-index:251658240" from="3.25pt,4.2pt" to="444.25pt,4.25pt" o:gfxdata="UEsDBAoAAAAAAIdO4kAAAAAAAAAAAAAAAAAEAAAAZHJzL1BLAwQUAAAACACHTuJA4vGYkdQAAAAF&#10;AQAADwAAAGRycy9kb3ducmV2LnhtbE2OT0vDQBTE74LfYXmCF7GbFBuWmE0pgiD0INYePL5kn0kw&#10;+zZkt3/sp/d50tsMM8z8qvXZj+pIcxwCW8gXGSjiNriBOwv79+d7AyomZIdjYLLwTRHW9fVVhaUL&#10;J36j4y51SkY4lmihT2kqtY5tTx7jIkzEkn2G2WMSO3fazXiScT/qZZYV2uPA8tDjRE89tV+7g7dw&#10;hx/FxsR86cLrtrm8+O3+stlae3uTZ4+gEp3TXxl+8QUdamFqwoFdVKOFYiVFC+YBlKTGGPGNiBXo&#10;utL/6esfUEsDBBQAAAAIAIdO4kCQBcGj0QEAAJADAAAOAAAAZHJzL2Uyb0RvYy54bWytU0tu2zAQ&#10;3RfoHQjuY8kO7BSC5SziuJuiNdDmAGOSkgjwBw5j2WfpNbrqpsfJNTqkXadJN0VRLagh5/Fp3pvR&#10;8vZgDduriNq7lk8nNWfKCS+161v+8GVz9Y4zTOAkGO9Uy48K+e3q7ZvlGBo184M3UkVGJA6bMbR8&#10;SCk0VYViUBZw4oNylOx8tJBoG/tKRhiJ3ZpqVteLavRRhuiFQqTT9SnJV4W/65RIn7oOVWKm5VRb&#10;Kmss6y6v1WoJTR8hDFqcy4B/qMKCdvTRC9UaErDHqP+gslpEj75LE+Ft5btOC1U0kJpp/UrN5wGC&#10;KlrIHAwXm/D/0YqP+21kWlLvOHNgqUVPX789ff/BZtmbMWBDkDu3jecdhm3MQg9dtPlNEtih+Hm8&#10;+KkOiQk6nC/q+qYm2wXlFtfzzFg9Xw0R03vlLctBy412WSw0sP+A6QT9BcnHxrGx5dfTm3lmBBqW&#10;zkCi0AYqH11fLqM3Wm60MfkKxn53ZyLbA7V/s6npOdfwApa/sgYcTriSyjBoBgXy3kmWjoGMcTTB&#10;PNdgleTMKBr4HBVkAm3+BknyjSMXsrEnK3O08/JIbXgMUfcDWTEtVeYMtb14dh7RPFe/7wvT84+0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i8ZiR1AAAAAUBAAAPAAAAAAAAAAEAIAAAACIAAABk&#10;cnMvZG93bnJldi54bWxQSwECFAAUAAAACACHTuJAkAXBo9EBAACQAwAADgAAAAAAAAABACAAAAAj&#10;AQAAZHJzL2Uyb0RvYy54bWxQSwUGAAAAAAYABgBZAQAAZgUAAAAA&#10;" strokecolor="red" strokeweight="2.5pt"/>
        </w:pict>
      </w:r>
    </w:p>
    <w:p w:rsidR="002F44AD" w:rsidRDefault="002F44AD">
      <w:pPr>
        <w:pStyle w:val="a5"/>
        <w:shd w:val="clear" w:color="auto" w:fill="FFFFFF"/>
        <w:spacing w:line="488" w:lineRule="atLeast"/>
        <w:ind w:firstLineChars="0" w:firstLine="0"/>
        <w:jc w:val="both"/>
        <w:rPr>
          <w:rFonts w:ascii="方正小标宋简体" w:eastAsia="方正小标宋简体"/>
          <w:color w:val="222222"/>
          <w:sz w:val="44"/>
          <w:szCs w:val="44"/>
        </w:rPr>
      </w:pPr>
    </w:p>
    <w:p w:rsidR="002F44AD" w:rsidRDefault="008660B9">
      <w:pPr>
        <w:pStyle w:val="a5"/>
        <w:shd w:val="clear" w:color="auto" w:fill="FFFFFF"/>
        <w:spacing w:line="488" w:lineRule="atLeast"/>
        <w:ind w:firstLineChars="0" w:firstLine="0"/>
        <w:jc w:val="center"/>
        <w:rPr>
          <w:color w:val="666666"/>
          <w:sz w:val="44"/>
          <w:szCs w:val="44"/>
        </w:rPr>
      </w:pPr>
      <w:r>
        <w:rPr>
          <w:rFonts w:ascii="方正小标宋简体" w:eastAsia="方正小标宋简体" w:hint="eastAsia"/>
          <w:color w:val="222222"/>
          <w:sz w:val="44"/>
          <w:szCs w:val="44"/>
        </w:rPr>
        <w:t>全市离退休干部党建信息宣传工作要点</w:t>
      </w:r>
      <w:bookmarkStart w:id="0" w:name="_GoBack"/>
      <w:bookmarkEnd w:id="0"/>
    </w:p>
    <w:p w:rsidR="002F44AD" w:rsidRDefault="002F44AD">
      <w:pPr>
        <w:autoSpaceDE w:val="0"/>
        <w:autoSpaceDN w:val="0"/>
        <w:adjustRightInd w:val="0"/>
        <w:ind w:firstLine="520"/>
        <w:jc w:val="left"/>
        <w:rPr>
          <w:rFonts w:ascii="仿宋_GB2312" w:eastAsia="仿宋_GB2312"/>
          <w:color w:val="222222"/>
          <w:sz w:val="26"/>
          <w:szCs w:val="26"/>
        </w:rPr>
      </w:pP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为进一步加强全市离退休干部党建信息宣传工作，更好地展示工作成绩，交流工作经验，扩大工作影响，推动我市离退休干部党建工作高质量发展，</w:t>
      </w:r>
      <w:r>
        <w:rPr>
          <w:rFonts w:ascii="仿宋_GB2312" w:eastAsia="仿宋_GB2312" w:hint="eastAsia"/>
          <w:color w:val="222222"/>
          <w:szCs w:val="32"/>
        </w:rPr>
        <w:t>提出如下</w:t>
      </w:r>
      <w:r>
        <w:rPr>
          <w:rFonts w:ascii="仿宋_GB2312" w:eastAsia="仿宋_GB2312" w:hint="eastAsia"/>
          <w:color w:val="222222"/>
          <w:szCs w:val="32"/>
        </w:rPr>
        <w:t>要点。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黑体" w:eastAsia="黑体" w:hAnsi="黑体"/>
          <w:color w:val="222222"/>
          <w:szCs w:val="32"/>
        </w:rPr>
      </w:pPr>
      <w:r>
        <w:rPr>
          <w:rFonts w:ascii="黑体" w:eastAsia="黑体" w:hAnsi="黑体" w:hint="eastAsia"/>
          <w:color w:val="222222"/>
          <w:szCs w:val="32"/>
        </w:rPr>
        <w:t>一、指导思想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坚持以习近平新时代中国特色社会主义思想为指导，贯彻落实新时代党的建设总要求和新时代党的组织路线，紧紧围绕全国、全省老干部局长会议精神和全市离退休干部党建工作重点任务，采取内容丰富、种类多样的形式进行宣传报道，多渠道、多角度宣传全市离退休干部党建工作在摸清底数、组织覆盖、树立典型、培育品牌等方面的新思路新举措新成果，努力实现全市离退休干部党建信息宣传工作新突破，推动全市离退休干部党支部“六有一提升”达标创优工程有力实施。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黑体" w:eastAsia="黑体" w:hAnsi="黑体"/>
          <w:color w:val="222222"/>
          <w:szCs w:val="32"/>
        </w:rPr>
      </w:pPr>
      <w:r>
        <w:rPr>
          <w:rFonts w:ascii="黑体" w:eastAsia="黑体" w:hAnsi="黑体" w:hint="eastAsia"/>
          <w:color w:val="222222"/>
          <w:szCs w:val="32"/>
        </w:rPr>
        <w:t>二、工作目标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充分利用报纸、电视、互联网、微信公众号等媒体，广泛深入地开展离退休干部党建</w:t>
      </w:r>
      <w:r>
        <w:rPr>
          <w:rFonts w:ascii="仿宋_GB2312" w:eastAsia="仿宋_GB2312" w:hint="eastAsia"/>
          <w:color w:val="222222"/>
          <w:szCs w:val="32"/>
        </w:rPr>
        <w:t>信息宣传工作，尤其是要发挥组织、老干部工作系统主流媒体的导向作用。坚持对内宣传和对外宣传相结合，坚持文字和图像并重、典型做法和工作成效并举、传统媒介和新兴媒体并上的原则，切实把宣传工作做细、做深、做实，</w:t>
      </w:r>
      <w:r>
        <w:rPr>
          <w:rFonts w:ascii="仿宋_GB2312" w:eastAsia="仿宋_GB2312" w:hint="eastAsia"/>
          <w:color w:val="222222"/>
          <w:szCs w:val="32"/>
        </w:rPr>
        <w:lastRenderedPageBreak/>
        <w:t>形成全方位、多层面的离退休干部党建信息宣传工作格局，努力在中组部《老干部工作情况交流》、离退休干部工作微信公众号，《中国老年报》、省局《老干部工作情况交流》、江苏老干部微信公众号</w:t>
      </w:r>
      <w:r w:rsidR="00D22608">
        <w:rPr>
          <w:rFonts w:ascii="仿宋_GB2312" w:eastAsia="仿宋_GB2312" w:hint="eastAsia"/>
          <w:color w:val="222222"/>
          <w:szCs w:val="32"/>
        </w:rPr>
        <w:t>、</w:t>
      </w:r>
      <w:r>
        <w:rPr>
          <w:rFonts w:ascii="仿宋_GB2312" w:eastAsia="仿宋_GB2312" w:hint="eastAsia"/>
          <w:color w:val="222222"/>
          <w:szCs w:val="32"/>
        </w:rPr>
        <w:t>市委组织部淮安党建微信公众号、《淮安日报》等国家和省、市主流媒体上刊发一批淮安离退休干部党建工作信息，力争使党建信息工作进入全省第</w:t>
      </w:r>
      <w:r>
        <w:rPr>
          <w:rFonts w:ascii="仿宋_GB2312" w:eastAsia="仿宋_GB2312" w:hint="eastAsia"/>
          <w:color w:val="222222"/>
          <w:szCs w:val="32"/>
        </w:rPr>
        <w:t>一方阵。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黑体" w:eastAsia="黑体" w:hAnsi="黑体"/>
          <w:color w:val="222222"/>
          <w:szCs w:val="32"/>
        </w:rPr>
      </w:pPr>
      <w:r>
        <w:rPr>
          <w:rFonts w:ascii="黑体" w:eastAsia="黑体" w:hAnsi="黑体" w:hint="eastAsia"/>
          <w:color w:val="222222"/>
          <w:szCs w:val="32"/>
        </w:rPr>
        <w:t>三、宣传重点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主要围绕以下</w:t>
      </w:r>
      <w:r>
        <w:rPr>
          <w:rFonts w:ascii="仿宋_GB2312" w:eastAsia="仿宋_GB2312" w:hint="eastAsia"/>
          <w:color w:val="222222"/>
          <w:szCs w:val="32"/>
        </w:rPr>
        <w:t>16</w:t>
      </w:r>
      <w:r>
        <w:rPr>
          <w:rFonts w:ascii="仿宋_GB2312" w:eastAsia="仿宋_GB2312" w:hint="eastAsia"/>
          <w:color w:val="222222"/>
          <w:szCs w:val="32"/>
        </w:rPr>
        <w:t>个方面来开展宣传，既可以是某一单方面的内容，也可以是多方面内容的综合：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1</w:t>
      </w:r>
      <w:r>
        <w:rPr>
          <w:rFonts w:ascii="仿宋_GB2312" w:eastAsia="仿宋_GB2312" w:hint="eastAsia"/>
          <w:color w:val="222222"/>
          <w:szCs w:val="32"/>
        </w:rPr>
        <w:t>、建立完善动态管理的离退休干部党员和党组织信息数据库；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2</w:t>
      </w:r>
      <w:r>
        <w:rPr>
          <w:rFonts w:ascii="仿宋_GB2312" w:eastAsia="仿宋_GB2312" w:hint="eastAsia"/>
          <w:color w:val="222222"/>
          <w:szCs w:val="32"/>
        </w:rPr>
        <w:t>、完善离退休干部基层党组织设置；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3</w:t>
      </w:r>
      <w:r>
        <w:rPr>
          <w:rFonts w:ascii="仿宋_GB2312" w:eastAsia="仿宋_GB2312" w:hint="eastAsia"/>
          <w:color w:val="222222"/>
          <w:szCs w:val="32"/>
        </w:rPr>
        <w:t>、加强离退休干部党支部班子建设；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4</w:t>
      </w:r>
      <w:r>
        <w:rPr>
          <w:rFonts w:ascii="仿宋_GB2312" w:eastAsia="仿宋_GB2312" w:hint="eastAsia"/>
          <w:color w:val="222222"/>
          <w:szCs w:val="32"/>
        </w:rPr>
        <w:t>、开展离退休干部党支部“六有一提升”达标创优工作；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5</w:t>
      </w:r>
      <w:r>
        <w:rPr>
          <w:rFonts w:ascii="仿宋_GB2312" w:eastAsia="仿宋_GB2312" w:hint="eastAsia"/>
          <w:color w:val="222222"/>
          <w:szCs w:val="32"/>
        </w:rPr>
        <w:t>、强化离退休干部党组织政治功能；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6</w:t>
      </w:r>
      <w:r>
        <w:rPr>
          <w:rFonts w:ascii="仿宋_GB2312" w:eastAsia="仿宋_GB2312" w:hint="eastAsia"/>
          <w:color w:val="222222"/>
          <w:szCs w:val="32"/>
        </w:rPr>
        <w:t>、严格规范离退休干部党支部组织生活；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7</w:t>
      </w:r>
      <w:r>
        <w:rPr>
          <w:rFonts w:ascii="仿宋_GB2312" w:eastAsia="仿宋_GB2312" w:hint="eastAsia"/>
          <w:color w:val="222222"/>
          <w:szCs w:val="32"/>
        </w:rPr>
        <w:t>、利用信息化手段创新组织生活方式；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8</w:t>
      </w:r>
      <w:r>
        <w:rPr>
          <w:rFonts w:ascii="仿宋_GB2312" w:eastAsia="仿宋_GB2312" w:hint="eastAsia"/>
          <w:color w:val="222222"/>
          <w:szCs w:val="32"/>
        </w:rPr>
        <w:t>、推动离退休干部党组织建设融入城市基层党建大格局；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9</w:t>
      </w:r>
      <w:r>
        <w:rPr>
          <w:rFonts w:ascii="仿宋_GB2312" w:eastAsia="仿宋_GB2312" w:hint="eastAsia"/>
          <w:color w:val="222222"/>
          <w:szCs w:val="32"/>
        </w:rPr>
        <w:t>、广泛开展老党员志愿服务行动；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10</w:t>
      </w:r>
      <w:r>
        <w:rPr>
          <w:rFonts w:ascii="仿宋_GB2312" w:eastAsia="仿宋_GB2312" w:hint="eastAsia"/>
          <w:color w:val="222222"/>
          <w:szCs w:val="32"/>
        </w:rPr>
        <w:t>、深化“我看”系列正能量活动；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11</w:t>
      </w:r>
      <w:r>
        <w:rPr>
          <w:rFonts w:ascii="仿宋_GB2312" w:eastAsia="仿宋_GB2312" w:hint="eastAsia"/>
          <w:color w:val="222222"/>
          <w:szCs w:val="32"/>
        </w:rPr>
        <w:t>、大力选树银发先锋典型；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12</w:t>
      </w:r>
      <w:r>
        <w:rPr>
          <w:rFonts w:ascii="仿宋_GB2312" w:eastAsia="仿宋_GB2312" w:hint="eastAsia"/>
          <w:color w:val="222222"/>
          <w:szCs w:val="32"/>
        </w:rPr>
        <w:t>、健全离退休干部党支部工作制度；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13</w:t>
      </w:r>
      <w:r>
        <w:rPr>
          <w:rFonts w:ascii="仿宋_GB2312" w:eastAsia="仿宋_GB2312" w:hint="eastAsia"/>
          <w:color w:val="222222"/>
          <w:szCs w:val="32"/>
        </w:rPr>
        <w:t>、强化离退休干部党支部工作保障；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14</w:t>
      </w:r>
      <w:r>
        <w:rPr>
          <w:rFonts w:ascii="仿宋_GB2312" w:eastAsia="仿宋_GB2312" w:hint="eastAsia"/>
          <w:color w:val="222222"/>
          <w:szCs w:val="32"/>
        </w:rPr>
        <w:t>、选树离退休干部党组织建设典型；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lastRenderedPageBreak/>
        <w:t>15</w:t>
      </w:r>
      <w:r>
        <w:rPr>
          <w:rFonts w:ascii="仿宋_GB2312" w:eastAsia="仿宋_GB2312" w:hint="eastAsia"/>
          <w:color w:val="222222"/>
          <w:szCs w:val="32"/>
        </w:rPr>
        <w:t>、切实加强对离退休干部党组织建设的组织领导；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16</w:t>
      </w:r>
      <w:r>
        <w:rPr>
          <w:rFonts w:ascii="仿宋_GB2312" w:eastAsia="仿宋_GB2312" w:hint="eastAsia"/>
          <w:color w:val="222222"/>
          <w:szCs w:val="32"/>
        </w:rPr>
        <w:t>、全力打造淮安离退休干部党建工作品牌</w:t>
      </w:r>
      <w:r w:rsidR="00D22608">
        <w:rPr>
          <w:rFonts w:ascii="仿宋_GB2312" w:eastAsia="仿宋_GB2312" w:hint="eastAsia"/>
          <w:color w:val="222222"/>
          <w:szCs w:val="32"/>
        </w:rPr>
        <w:t>。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黑体" w:eastAsia="黑体" w:hAnsi="黑体"/>
          <w:color w:val="222222"/>
          <w:szCs w:val="32"/>
        </w:rPr>
      </w:pPr>
      <w:r>
        <w:rPr>
          <w:rFonts w:ascii="黑体" w:eastAsia="黑体" w:hAnsi="黑体" w:hint="eastAsia"/>
          <w:color w:val="222222"/>
          <w:szCs w:val="32"/>
        </w:rPr>
        <w:t>四、工作要求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市委老干部局组织教育处是党建信息宣传工作的牵头处室，负责制定信息宣传计划及重点宣传选题，积极做好重要活动的信息采集和宣传报道。各县区和市直</w:t>
      </w:r>
      <w:r>
        <w:rPr>
          <w:rFonts w:ascii="仿宋_GB2312" w:eastAsia="仿宋_GB2312" w:hint="eastAsia"/>
          <w:color w:val="222222"/>
          <w:szCs w:val="32"/>
        </w:rPr>
        <w:t>各</w:t>
      </w:r>
      <w:r>
        <w:rPr>
          <w:rFonts w:ascii="仿宋_GB2312" w:eastAsia="仿宋_GB2312" w:hint="eastAsia"/>
          <w:color w:val="222222"/>
          <w:szCs w:val="32"/>
        </w:rPr>
        <w:t>单位在做好自身离退休干部党建信息宣传工作的同时，要加强和市局的互动交流。县区委老干部</w:t>
      </w:r>
      <w:r>
        <w:rPr>
          <w:rFonts w:ascii="仿宋_GB2312" w:eastAsia="仿宋_GB2312" w:hint="eastAsia"/>
          <w:color w:val="222222"/>
          <w:szCs w:val="32"/>
        </w:rPr>
        <w:t>局每半月向</w:t>
      </w:r>
      <w:r>
        <w:rPr>
          <w:rFonts w:ascii="仿宋_GB2312" w:eastAsia="仿宋_GB2312" w:hint="eastAsia"/>
          <w:color w:val="222222"/>
          <w:szCs w:val="32"/>
        </w:rPr>
        <w:t>《</w:t>
      </w:r>
      <w:r>
        <w:rPr>
          <w:rFonts w:ascii="仿宋_GB2312" w:eastAsia="仿宋_GB2312" w:hint="eastAsia"/>
          <w:color w:val="222222"/>
          <w:szCs w:val="32"/>
        </w:rPr>
        <w:t>全市离退休干部党建信息工作动态</w:t>
      </w:r>
      <w:r>
        <w:rPr>
          <w:rFonts w:ascii="仿宋_GB2312" w:eastAsia="仿宋_GB2312" w:hint="eastAsia"/>
          <w:color w:val="222222"/>
          <w:szCs w:val="32"/>
        </w:rPr>
        <w:t>》</w:t>
      </w:r>
      <w:r>
        <w:rPr>
          <w:rFonts w:ascii="仿宋_GB2312" w:eastAsia="仿宋_GB2312" w:hint="eastAsia"/>
          <w:color w:val="222222"/>
          <w:szCs w:val="32"/>
        </w:rPr>
        <w:t>报送信息不少于</w:t>
      </w:r>
      <w:r>
        <w:rPr>
          <w:rFonts w:ascii="仿宋_GB2312" w:eastAsia="仿宋_GB2312" w:hint="eastAsia"/>
          <w:color w:val="222222"/>
          <w:szCs w:val="32"/>
        </w:rPr>
        <w:t>1</w:t>
      </w:r>
      <w:r>
        <w:rPr>
          <w:rFonts w:ascii="仿宋_GB2312" w:eastAsia="仿宋_GB2312" w:hint="eastAsia"/>
          <w:color w:val="222222"/>
          <w:szCs w:val="32"/>
        </w:rPr>
        <w:t>条，市直单位每月报送不少于</w:t>
      </w:r>
      <w:r>
        <w:rPr>
          <w:rFonts w:ascii="仿宋_GB2312" w:eastAsia="仿宋_GB2312" w:hint="eastAsia"/>
          <w:color w:val="222222"/>
          <w:szCs w:val="32"/>
        </w:rPr>
        <w:t>1</w:t>
      </w:r>
      <w:r>
        <w:rPr>
          <w:rFonts w:ascii="仿宋_GB2312" w:eastAsia="仿宋_GB2312" w:hint="eastAsia"/>
          <w:color w:val="222222"/>
          <w:szCs w:val="32"/>
        </w:rPr>
        <w:t>条。党建信息报送情况将作为各地各单位离退休干部党支部“六有一提升”达标创优工作考核重要指标。要加强与有关媒体、部门的深度交流合作，借智聚力，提高宣传效果。必要时和新闻媒体一起研究策划宣传重点，对全市离退休干部党建工作的新举措、新亮点、新成效进行集中宣传。</w:t>
      </w:r>
    </w:p>
    <w:p w:rsidR="002F44AD" w:rsidRDefault="002F44AD" w:rsidP="00D22608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</w:p>
    <w:p w:rsidR="002F44AD" w:rsidRDefault="002F44AD" w:rsidP="00D22608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</w:p>
    <w:p w:rsidR="002F44AD" w:rsidRDefault="002F44AD" w:rsidP="00D22608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222222"/>
          <w:szCs w:val="32"/>
        </w:rPr>
      </w:pPr>
    </w:p>
    <w:p w:rsidR="002F44AD" w:rsidRDefault="008660B9">
      <w:pPr>
        <w:autoSpaceDE w:val="0"/>
        <w:autoSpaceDN w:val="0"/>
        <w:adjustRightInd w:val="0"/>
        <w:spacing w:line="560" w:lineRule="exact"/>
        <w:ind w:firstLineChars="1250" w:firstLine="400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中共淮安市委老干部局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Chars="950" w:firstLine="30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中共淮安市委离退休干部工作委员会</w:t>
      </w:r>
    </w:p>
    <w:p w:rsidR="002F44AD" w:rsidRDefault="008660B9">
      <w:pPr>
        <w:autoSpaceDE w:val="0"/>
        <w:autoSpaceDN w:val="0"/>
        <w:adjustRightInd w:val="0"/>
        <w:spacing w:line="560" w:lineRule="exact"/>
        <w:ind w:firstLineChars="1450" w:firstLine="4640"/>
        <w:rPr>
          <w:rFonts w:ascii="仿宋_GB2312" w:eastAsia="仿宋_GB2312"/>
          <w:color w:val="222222"/>
          <w:szCs w:val="32"/>
        </w:rPr>
      </w:pPr>
      <w:r>
        <w:rPr>
          <w:rFonts w:ascii="仿宋_GB2312" w:eastAsia="仿宋_GB2312" w:hint="eastAsia"/>
          <w:color w:val="222222"/>
          <w:szCs w:val="32"/>
        </w:rPr>
        <w:t>2019</w:t>
      </w:r>
      <w:r>
        <w:rPr>
          <w:rFonts w:ascii="仿宋_GB2312" w:eastAsia="仿宋_GB2312" w:hint="eastAsia"/>
          <w:color w:val="222222"/>
          <w:szCs w:val="32"/>
        </w:rPr>
        <w:t>年</w:t>
      </w:r>
      <w:r>
        <w:rPr>
          <w:rFonts w:ascii="仿宋_GB2312" w:eastAsia="仿宋_GB2312" w:hint="eastAsia"/>
          <w:color w:val="222222"/>
          <w:szCs w:val="32"/>
        </w:rPr>
        <w:t>7</w:t>
      </w:r>
      <w:r>
        <w:rPr>
          <w:rFonts w:ascii="仿宋_GB2312" w:eastAsia="仿宋_GB2312" w:hint="eastAsia"/>
          <w:color w:val="222222"/>
          <w:szCs w:val="32"/>
        </w:rPr>
        <w:t>月</w:t>
      </w:r>
      <w:r>
        <w:rPr>
          <w:rFonts w:ascii="仿宋_GB2312" w:eastAsia="仿宋_GB2312" w:hint="eastAsia"/>
          <w:color w:val="222222"/>
          <w:szCs w:val="32"/>
        </w:rPr>
        <w:t>8</w:t>
      </w:r>
      <w:r>
        <w:rPr>
          <w:rFonts w:ascii="仿宋_GB2312" w:eastAsia="仿宋_GB2312" w:hint="eastAsia"/>
          <w:color w:val="222222"/>
          <w:szCs w:val="32"/>
        </w:rPr>
        <w:t>日</w:t>
      </w:r>
    </w:p>
    <w:p w:rsidR="002F44AD" w:rsidRDefault="002F44AD">
      <w:pPr>
        <w:snapToGrid/>
        <w:spacing w:line="560" w:lineRule="exact"/>
        <w:ind w:firstLine="640"/>
        <w:rPr>
          <w:rFonts w:ascii="黑体" w:eastAsia="黑体" w:hAnsi="黑体" w:cs="黑体"/>
          <w:szCs w:val="32"/>
        </w:rPr>
      </w:pPr>
    </w:p>
    <w:p w:rsidR="002F44AD" w:rsidRDefault="002F44AD">
      <w:pPr>
        <w:overflowPunct/>
        <w:snapToGrid/>
        <w:spacing w:line="560" w:lineRule="exact"/>
        <w:ind w:firstLineChars="0" w:firstLine="0"/>
        <w:jc w:val="center"/>
        <w:rPr>
          <w:rFonts w:ascii="仿宋" w:eastAsia="仿宋" w:hAnsi="仿宋" w:cs="仿宋"/>
        </w:rPr>
        <w:sectPr w:rsidR="002F44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531" w:bottom="1440" w:left="1531" w:header="850" w:footer="992" w:gutter="0"/>
          <w:cols w:space="0"/>
          <w:docGrid w:linePitch="572"/>
        </w:sectPr>
      </w:pPr>
    </w:p>
    <w:p w:rsidR="002F44AD" w:rsidRDefault="002F44AD">
      <w:pPr>
        <w:spacing w:line="600" w:lineRule="exact"/>
        <w:ind w:firstLineChars="0" w:firstLine="0"/>
      </w:pPr>
    </w:p>
    <w:sectPr w:rsidR="002F44AD" w:rsidSect="002F44AD">
      <w:footerReference w:type="default" r:id="rId13"/>
      <w:pgSz w:w="11906" w:h="16838"/>
      <w:pgMar w:top="1440" w:right="1474" w:bottom="1440" w:left="1474" w:header="851" w:footer="992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B9" w:rsidRDefault="008660B9" w:rsidP="00D22608">
      <w:pPr>
        <w:spacing w:line="240" w:lineRule="auto"/>
        <w:ind w:firstLine="640"/>
      </w:pPr>
      <w:r>
        <w:separator/>
      </w:r>
    </w:p>
  </w:endnote>
  <w:endnote w:type="continuationSeparator" w:id="0">
    <w:p w:rsidR="008660B9" w:rsidRDefault="008660B9" w:rsidP="00D2260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D" w:rsidRDefault="008660B9">
    <w:pPr>
      <w:pStyle w:val="a3"/>
      <w:framePr w:wrap="auto" w:vAnchor="margin" w:hAnchor="text" w:xAlign="left" w:yAlign="inline"/>
      <w:ind w:firstLineChars="100" w:firstLine="300"/>
    </w:pPr>
    <w:r>
      <w:rPr>
        <w:rFonts w:hint="eastAsia"/>
      </w:rPr>
      <w:t>─</w:t>
    </w:r>
    <w:r>
      <w:t xml:space="preserve"> </w:t>
    </w:r>
    <w:r w:rsidR="002F44AD">
      <w:fldChar w:fldCharType="begin"/>
    </w:r>
    <w:r>
      <w:instrText xml:space="preserve">PAGE  </w:instrText>
    </w:r>
    <w:r w:rsidR="002F44AD">
      <w:fldChar w:fldCharType="separate"/>
    </w:r>
    <w:r>
      <w:t>2</w:t>
    </w:r>
    <w:r w:rsidR="002F44AD">
      <w:fldChar w:fldCharType="end"/>
    </w:r>
    <w:r>
      <w:t xml:space="preserve"> </w:t>
    </w:r>
    <w:r>
      <w:rPr>
        <w:rFonts w:hint="eastAsia"/>
      </w:rPr>
      <w:t>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D" w:rsidRDefault="002F44AD">
    <w:pPr>
      <w:pStyle w:val="a3"/>
      <w:framePr w:wrap="auto" w:vAnchor="margin" w:hAnchor="text" w:xAlign="left" w:yAlign="inli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104pt;margin-top:2.55pt;width:2in;height:2in;z-index:251659264;mso-wrap-style:none;mso-position-horizontal:outside;mso-position-horizontal-relative:margin" o:gfxdata="UEsDBAoAAAAAAIdO4kAAAAAAAAAAAAAAAAAEAAAAZHJzL1BLAwQUAAAACACHTuJAwHEBFtMAAAAG&#10;AQAADwAAAGRycy9kb3ducmV2LnhtbE2PwU7DMBBE70j8g7WVuFEnRUAIcXqoxIUbBVXi5sbbOKq9&#10;jmw3Tf6e5QS3Gc1q5m2znb0TE8Y0BFJQrgsQSF0wA/UKvj7f7isQKWsy2gVCBQsm2La3N42uTbjS&#10;B0773AsuoVRrBTbnsZYydRa9TuswInF2CtHrzDb20kR95XLv5KYonqTXA/GC1SPuLHbn/cUreJ4P&#10;AceEO/w+TV20w1K590Wpu1VZvILIOOe/Y/jFZ3RomekYLmSScAr4kazgsQTB4aaq2B9ZvDyUINtG&#10;/sdvfwBQSwMEFAAAAAgAh07iQE7uzTutAQAATAMAAA4AAABkcnMvZTJvRG9jLnhtbK1TTa4TMQze&#10;I3GHKHuaeRVC1ajTJ9DTQ0gIkB4cIM0knUhJHMVpZ3oBuAErNuw5V8+Bk3b6+NkhNhnHdj5/n+1Z&#10;307esYNOaCF0/GbRcKaDgt6GXcc/fbx/tuIMswy9dBB0x48a+e3m6ZP1GFu9hAFcrxMjkIDtGDs+&#10;5BxbIVAN2ktcQNSBggaSl5muaSf6JEdC904sm+aFGCH1MYHSiOS9Owf5puIbo1V+bwzqzFzHiVuu&#10;Z6rntpxis5btLsk4WHWhIf+BhZc2UNEr1J3Mku2T/QvKW5UAweSFAi/AGKt01UBqbpo/1DwMMuqq&#10;hZqD8dom/H+w6t3hQ2K2p9lRe4L0NKPT1y+nbz9O3z+z56U/Y8SW0h4iJebpFUyUO/uRnEX2ZJIv&#10;XxLEKE5Qx2t39ZSZKo9Wy9WqoZCi2HwhfPH4PCbMrzV4VoyOJxpf7ao8vMV8Tp1TSrUA99a5OkIX&#10;fnMQZvGIwv3MsVh52k4XQVvoj6RnpMl3PNBqcubeBGpsWZLZSLOxnY19THY31C0q9TC+3GciUbmV&#10;CmfYS2EaWVV3Wa+yE7/ea9bjT7D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BxARbTAAAABgEA&#10;AA8AAAAAAAAAAQAgAAAAIgAAAGRycy9kb3ducmV2LnhtbFBLAQIUABQAAAAIAIdO4kBO7s07rQEA&#10;AEwDAAAOAAAAAAAAAAEAIAAAACIBAABkcnMvZTJvRG9jLnhtbFBLBQYAAAAABgAGAFkBAABBBQAA&#10;AAA=&#10;" filled="f" stroked="f">
          <v:textbox style="mso-fit-shape-to-text:t" inset="0,0,0,0">
            <w:txbxContent>
              <w:p w:rsidR="002F44AD" w:rsidRDefault="008660B9">
                <w:pPr>
                  <w:pStyle w:val="a3"/>
                </w:pPr>
                <w:r>
                  <w:rPr>
                    <w:rFonts w:hint="eastAsia"/>
                  </w:rPr>
                  <w:t>─</w:t>
                </w:r>
                <w:r>
                  <w:t xml:space="preserve"> </w:t>
                </w:r>
                <w:r w:rsidR="002F44AD">
                  <w:fldChar w:fldCharType="begin"/>
                </w:r>
                <w:r>
                  <w:instrText xml:space="preserve">PAGE  </w:instrText>
                </w:r>
                <w:r w:rsidR="002F44AD">
                  <w:fldChar w:fldCharType="separate"/>
                </w:r>
                <w:r w:rsidR="00D22608">
                  <w:rPr>
                    <w:noProof/>
                  </w:rPr>
                  <w:t>1</w:t>
                </w:r>
                <w:r w:rsidR="002F44AD"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─</w:t>
                </w:r>
                <w:r>
                  <w:rPr>
                    <w:rFonts w:hint="eastAsia"/>
                  </w:rPr>
                  <w:t xml:space="preserve">  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D" w:rsidRDefault="002F44AD">
    <w:pPr>
      <w:pStyle w:val="a3"/>
      <w:framePr w:wrap="aroun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D" w:rsidRDefault="002F44AD">
    <w:pPr>
      <w:pStyle w:val="a3"/>
      <w:framePr w:wrap="around" w:vAnchor="page" w:hAnchor="page" w:x="1525" w:y="1553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55.6pt;margin-top:-3.4pt;width:82.1pt;height:35.7pt;z-index:251658240;mso-position-horizontal-relative:margin" o:gfxdata="UEsDBAoAAAAAAIdO4kAAAAAAAAAAAAAAAAAEAAAAZHJzL1BLAwQUAAAACACHTuJAOvAAaNgAAAAJ&#10;AQAADwAAAGRycy9kb3ducmV2LnhtbE2Py07DMBBF90j8gzVI7Fo7UTElxKkQghUSIk0XLJ3YTazG&#10;4xC7D/6eYQXLqzm6c265ufiRnewcXUAF2VIAs9gF47BXsGteF2tgMWk0egxoFXzbCJvq+qrUhQln&#10;rO1pm3pGJRgLrWBIaSo4j91gvY7LMFmk2z7MXieKc8/NrM9U7keeCyG51w7pw6An+zzY7rA9egVP&#10;n1i/uK/39qPe165pHgS+yYNStzeZeASW7CX9wfCrT+pQkVMbjmgiGylnWU6ogoWkCQTk93crYK0C&#10;uZLAq5L/X1D9AFBLAwQUAAAACACHTuJAdQX6zqABAAAkAwAADgAAAGRycy9lMm9Eb2MueG1srVJL&#10;bhQxEN0jcQfLe8adSQikNT2RUBSEhAApcACP2562ZLussjPdcwG4ASs27DnXnIOyMz3hs0Ns3OWq&#10;8uv3XtXqevKO7TQmC6HjZ4uGMx0U9DZsO/7p4+2zl5ylLEMvHQTd8b1O/Hr99MlqjK1ewgCu18gI&#10;JKR2jB0fco6tEEkN2su0gKgDFQ2gl5muuBU9ypHQvRPLprkUI2AfEZROibI3D0W+rvjGaJXfG5N0&#10;Zq7jxC3XE+u5KadYr2S7RRkHq4405D+w8NIG+ukJ6kZmye7R/gXlrUJIYPJCgRdgjFW6aiA1Z80f&#10;au4GGXXVQuakeLIp/T9Y9W73AZntO37FWZCeRnT4+uXw7cfh+2e2LPaMMbXUdRepL0+vYKIxz/lE&#10;yaJ6MujLl/QwqpPR+5O5espMlUfNxfLyBZUU1S6en59fVffF4+uIKb/W4FkJOo40vOqp3L1NmZhQ&#10;69xSfhbg1jpXB+jCbwlqLBlRqD9QLFGeNtNRzwb6PclxbwJZWdZiDnAONnNwH9Fuh7o3hUIBolFU&#10;Mse1KbP+9V67Hpd7/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68ABo2AAAAAkBAAAPAAAAAAAA&#10;AAEAIAAAACIAAABkcnMvZG93bnJldi54bWxQSwECFAAUAAAACACHTuJAdQX6zqABAAAkAwAADgAA&#10;AAAAAAABACAAAAAnAQAAZHJzL2Uyb0RvYy54bWxQSwUGAAAAAAYABgBZAQAAOQUAAAAA&#10;" filled="f" stroked="f">
          <v:textbox inset="0,0,0,0">
            <w:txbxContent>
              <w:p w:rsidR="002F44AD" w:rsidRDefault="002F44AD" w:rsidP="00D22608">
                <w:pPr>
                  <w:ind w:firstLine="640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B9" w:rsidRDefault="008660B9" w:rsidP="00D22608">
      <w:pPr>
        <w:spacing w:line="240" w:lineRule="auto"/>
        <w:ind w:firstLine="640"/>
      </w:pPr>
      <w:r>
        <w:separator/>
      </w:r>
    </w:p>
  </w:footnote>
  <w:footnote w:type="continuationSeparator" w:id="0">
    <w:p w:rsidR="008660B9" w:rsidRDefault="008660B9" w:rsidP="00D2260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D" w:rsidRDefault="002F44AD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D" w:rsidRDefault="002F44AD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D" w:rsidRDefault="002F44AD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218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E6225D"/>
    <w:rsid w:val="0009767F"/>
    <w:rsid w:val="002D7A78"/>
    <w:rsid w:val="002F3A96"/>
    <w:rsid w:val="002F44AD"/>
    <w:rsid w:val="00376F7E"/>
    <w:rsid w:val="003D6868"/>
    <w:rsid w:val="00556451"/>
    <w:rsid w:val="00560A75"/>
    <w:rsid w:val="005A499E"/>
    <w:rsid w:val="005E5C30"/>
    <w:rsid w:val="00640D5A"/>
    <w:rsid w:val="008660B9"/>
    <w:rsid w:val="00A07A73"/>
    <w:rsid w:val="00C46BE1"/>
    <w:rsid w:val="00C840C6"/>
    <w:rsid w:val="00D22608"/>
    <w:rsid w:val="00F51242"/>
    <w:rsid w:val="0166005C"/>
    <w:rsid w:val="022D2756"/>
    <w:rsid w:val="02555614"/>
    <w:rsid w:val="02FC6EB1"/>
    <w:rsid w:val="03AB3783"/>
    <w:rsid w:val="03F54762"/>
    <w:rsid w:val="043C5ADB"/>
    <w:rsid w:val="05216A3A"/>
    <w:rsid w:val="06510DDE"/>
    <w:rsid w:val="06BD627E"/>
    <w:rsid w:val="06F74370"/>
    <w:rsid w:val="07C80375"/>
    <w:rsid w:val="087A2AFF"/>
    <w:rsid w:val="088608C7"/>
    <w:rsid w:val="08BD6D24"/>
    <w:rsid w:val="0A190D3E"/>
    <w:rsid w:val="0AD22CBC"/>
    <w:rsid w:val="0B2E5465"/>
    <w:rsid w:val="0BEA23FC"/>
    <w:rsid w:val="0C25232F"/>
    <w:rsid w:val="0D7D3D39"/>
    <w:rsid w:val="0D9A1D82"/>
    <w:rsid w:val="0FB50380"/>
    <w:rsid w:val="0FF11047"/>
    <w:rsid w:val="10333BCD"/>
    <w:rsid w:val="10CB1511"/>
    <w:rsid w:val="111E06E6"/>
    <w:rsid w:val="12406DD5"/>
    <w:rsid w:val="128E03D0"/>
    <w:rsid w:val="137267DA"/>
    <w:rsid w:val="13D43A33"/>
    <w:rsid w:val="143C14EE"/>
    <w:rsid w:val="15F72DEE"/>
    <w:rsid w:val="162E0D3A"/>
    <w:rsid w:val="17AC6799"/>
    <w:rsid w:val="183F0138"/>
    <w:rsid w:val="18B3386D"/>
    <w:rsid w:val="19D476E2"/>
    <w:rsid w:val="1A402C29"/>
    <w:rsid w:val="1A617279"/>
    <w:rsid w:val="1B4C5838"/>
    <w:rsid w:val="1B4E40E4"/>
    <w:rsid w:val="1BE91CDC"/>
    <w:rsid w:val="1DE557B7"/>
    <w:rsid w:val="1E853AB6"/>
    <w:rsid w:val="1E8A0099"/>
    <w:rsid w:val="1ECF77BC"/>
    <w:rsid w:val="1EDB631A"/>
    <w:rsid w:val="2103117B"/>
    <w:rsid w:val="21E85D74"/>
    <w:rsid w:val="22421C3A"/>
    <w:rsid w:val="225D1660"/>
    <w:rsid w:val="24290685"/>
    <w:rsid w:val="24535903"/>
    <w:rsid w:val="246B5D37"/>
    <w:rsid w:val="24D60F9D"/>
    <w:rsid w:val="253F36B0"/>
    <w:rsid w:val="265671DF"/>
    <w:rsid w:val="269577E8"/>
    <w:rsid w:val="26966641"/>
    <w:rsid w:val="269C37BF"/>
    <w:rsid w:val="26B81A75"/>
    <w:rsid w:val="26C965A7"/>
    <w:rsid w:val="26EC206A"/>
    <w:rsid w:val="27D13EC9"/>
    <w:rsid w:val="27F40E33"/>
    <w:rsid w:val="28185F24"/>
    <w:rsid w:val="28BD5F40"/>
    <w:rsid w:val="28E1604A"/>
    <w:rsid w:val="29284EEB"/>
    <w:rsid w:val="292D1422"/>
    <w:rsid w:val="296705F7"/>
    <w:rsid w:val="29FE02C8"/>
    <w:rsid w:val="2A5D0540"/>
    <w:rsid w:val="2A66745C"/>
    <w:rsid w:val="2ADD6FDC"/>
    <w:rsid w:val="2C7849FA"/>
    <w:rsid w:val="2CB0195A"/>
    <w:rsid w:val="2D201ADF"/>
    <w:rsid w:val="2D4955F9"/>
    <w:rsid w:val="2D6B5DBA"/>
    <w:rsid w:val="2E9C5CE5"/>
    <w:rsid w:val="2F5C0B1B"/>
    <w:rsid w:val="30373FFE"/>
    <w:rsid w:val="31E81220"/>
    <w:rsid w:val="33072C4F"/>
    <w:rsid w:val="33B33AAB"/>
    <w:rsid w:val="35A03C06"/>
    <w:rsid w:val="37193E48"/>
    <w:rsid w:val="373370A3"/>
    <w:rsid w:val="37AA4CB1"/>
    <w:rsid w:val="37BE105B"/>
    <w:rsid w:val="37ED7181"/>
    <w:rsid w:val="38523B99"/>
    <w:rsid w:val="38BB56DB"/>
    <w:rsid w:val="394308B4"/>
    <w:rsid w:val="398E6BA1"/>
    <w:rsid w:val="39CE7B84"/>
    <w:rsid w:val="3A58683B"/>
    <w:rsid w:val="3B712792"/>
    <w:rsid w:val="3BB256D8"/>
    <w:rsid w:val="3C1E2A64"/>
    <w:rsid w:val="3C5C5DD8"/>
    <w:rsid w:val="3C8D3799"/>
    <w:rsid w:val="3CD76E23"/>
    <w:rsid w:val="3DDA4BF2"/>
    <w:rsid w:val="3E79697E"/>
    <w:rsid w:val="3E8D6E50"/>
    <w:rsid w:val="3EB4264B"/>
    <w:rsid w:val="3EB80E44"/>
    <w:rsid w:val="3F1F6AD1"/>
    <w:rsid w:val="3F466C1B"/>
    <w:rsid w:val="3F606E0D"/>
    <w:rsid w:val="40F75884"/>
    <w:rsid w:val="41FA382A"/>
    <w:rsid w:val="420C4A82"/>
    <w:rsid w:val="42B00593"/>
    <w:rsid w:val="442E2CC8"/>
    <w:rsid w:val="451B5E92"/>
    <w:rsid w:val="4603029B"/>
    <w:rsid w:val="461A1B26"/>
    <w:rsid w:val="462416DC"/>
    <w:rsid w:val="46F40690"/>
    <w:rsid w:val="479F2EC7"/>
    <w:rsid w:val="47BD65C7"/>
    <w:rsid w:val="48A958A7"/>
    <w:rsid w:val="49216CCE"/>
    <w:rsid w:val="4996220F"/>
    <w:rsid w:val="49A640F3"/>
    <w:rsid w:val="49DF2F02"/>
    <w:rsid w:val="49F44248"/>
    <w:rsid w:val="4A4F74C1"/>
    <w:rsid w:val="4B611823"/>
    <w:rsid w:val="4B6A704A"/>
    <w:rsid w:val="4C1B4D73"/>
    <w:rsid w:val="4C351B2C"/>
    <w:rsid w:val="4E76549D"/>
    <w:rsid w:val="4EFD484E"/>
    <w:rsid w:val="4F234E16"/>
    <w:rsid w:val="4F385169"/>
    <w:rsid w:val="4FAB5FA8"/>
    <w:rsid w:val="4FFB3713"/>
    <w:rsid w:val="501A151C"/>
    <w:rsid w:val="505268ED"/>
    <w:rsid w:val="507610AA"/>
    <w:rsid w:val="5098767C"/>
    <w:rsid w:val="50A14172"/>
    <w:rsid w:val="51461199"/>
    <w:rsid w:val="51B63564"/>
    <w:rsid w:val="51C77324"/>
    <w:rsid w:val="536307A5"/>
    <w:rsid w:val="53841C04"/>
    <w:rsid w:val="53E11A95"/>
    <w:rsid w:val="54272009"/>
    <w:rsid w:val="548B4237"/>
    <w:rsid w:val="549D7531"/>
    <w:rsid w:val="55AF3CB1"/>
    <w:rsid w:val="56917A8E"/>
    <w:rsid w:val="576C1123"/>
    <w:rsid w:val="58742679"/>
    <w:rsid w:val="58B67C5B"/>
    <w:rsid w:val="58EC3342"/>
    <w:rsid w:val="58F6306E"/>
    <w:rsid w:val="591A7C31"/>
    <w:rsid w:val="5B1C459D"/>
    <w:rsid w:val="5B947742"/>
    <w:rsid w:val="5BE6225D"/>
    <w:rsid w:val="5C056279"/>
    <w:rsid w:val="5C7254E9"/>
    <w:rsid w:val="5C732AE4"/>
    <w:rsid w:val="5CC23282"/>
    <w:rsid w:val="5E553D2B"/>
    <w:rsid w:val="5E7D4B03"/>
    <w:rsid w:val="5F8E630D"/>
    <w:rsid w:val="5FA117D7"/>
    <w:rsid w:val="606570A9"/>
    <w:rsid w:val="60825F78"/>
    <w:rsid w:val="60B047F4"/>
    <w:rsid w:val="61090C3B"/>
    <w:rsid w:val="61512235"/>
    <w:rsid w:val="615460D6"/>
    <w:rsid w:val="61CF77A2"/>
    <w:rsid w:val="62DF4ABB"/>
    <w:rsid w:val="636D727D"/>
    <w:rsid w:val="64321BA7"/>
    <w:rsid w:val="64ED3049"/>
    <w:rsid w:val="66EC0B84"/>
    <w:rsid w:val="677C4504"/>
    <w:rsid w:val="68BB5AC8"/>
    <w:rsid w:val="69C75A36"/>
    <w:rsid w:val="69CB1980"/>
    <w:rsid w:val="6A1D6A57"/>
    <w:rsid w:val="6AA8461E"/>
    <w:rsid w:val="6AC2289A"/>
    <w:rsid w:val="6AF130F8"/>
    <w:rsid w:val="6CEB3564"/>
    <w:rsid w:val="6D056455"/>
    <w:rsid w:val="6D4719D5"/>
    <w:rsid w:val="6F343698"/>
    <w:rsid w:val="6F7E4830"/>
    <w:rsid w:val="6FAA280D"/>
    <w:rsid w:val="6FC726A0"/>
    <w:rsid w:val="711D0339"/>
    <w:rsid w:val="72B842B6"/>
    <w:rsid w:val="72F00CCF"/>
    <w:rsid w:val="73D17A2A"/>
    <w:rsid w:val="742C1CE7"/>
    <w:rsid w:val="74A41117"/>
    <w:rsid w:val="758B681C"/>
    <w:rsid w:val="75E94457"/>
    <w:rsid w:val="7604369A"/>
    <w:rsid w:val="76270151"/>
    <w:rsid w:val="764D0F21"/>
    <w:rsid w:val="76E3654B"/>
    <w:rsid w:val="77064EE3"/>
    <w:rsid w:val="77F51CA4"/>
    <w:rsid w:val="783D4F63"/>
    <w:rsid w:val="79A538FC"/>
    <w:rsid w:val="7A1B322D"/>
    <w:rsid w:val="7AD92AA1"/>
    <w:rsid w:val="7B03656B"/>
    <w:rsid w:val="7B6A2E9A"/>
    <w:rsid w:val="7C975FFF"/>
    <w:rsid w:val="7CD57999"/>
    <w:rsid w:val="7CD67F32"/>
    <w:rsid w:val="7D134B13"/>
    <w:rsid w:val="7DA375C1"/>
    <w:rsid w:val="7DC7103C"/>
    <w:rsid w:val="7DF750C4"/>
    <w:rsid w:val="7E3F4B60"/>
    <w:rsid w:val="7E44485F"/>
    <w:rsid w:val="7EA3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AD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F44AD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Chars="0" w:firstLine="0"/>
      <w:jc w:val="left"/>
    </w:pPr>
    <w:rPr>
      <w:sz w:val="30"/>
    </w:rPr>
  </w:style>
  <w:style w:type="paragraph" w:styleId="a4">
    <w:name w:val="header"/>
    <w:basedOn w:val="a"/>
    <w:qFormat/>
    <w:rsid w:val="002F44A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F44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2F44AD"/>
    <w:pPr>
      <w:widowControl w:val="0"/>
      <w:overflowPunct w:val="0"/>
      <w:snapToGrid w:val="0"/>
      <w:spacing w:line="590" w:lineRule="exact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2F44AD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水龙吟</dc:creator>
  <cp:lastModifiedBy>Administrator</cp:lastModifiedBy>
  <cp:revision>6</cp:revision>
  <cp:lastPrinted>2019-07-10T09:44:00Z</cp:lastPrinted>
  <dcterms:created xsi:type="dcterms:W3CDTF">2019-06-26T07:29:00Z</dcterms:created>
  <dcterms:modified xsi:type="dcterms:W3CDTF">2019-07-16T10:01:00Z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